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57" w:rsidRDefault="00D7657B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Drawing Rubric</w:t>
      </w:r>
    </w:p>
    <w:p w:rsidR="00D7657B" w:rsidRDefault="00D7657B">
      <w:pPr>
        <w:rPr>
          <w:sz w:val="52"/>
          <w:szCs w:val="52"/>
        </w:rPr>
      </w:pPr>
      <w:r>
        <w:rPr>
          <w:sz w:val="52"/>
          <w:szCs w:val="52"/>
        </w:rPr>
        <w:t xml:space="preserve">Each item is worth ten points. </w:t>
      </w:r>
    </w:p>
    <w:p w:rsid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Wide range of value from dark to light</w:t>
      </w:r>
    </w:p>
    <w:p w:rsid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Drawing fills page (not small)</w:t>
      </w:r>
    </w:p>
    <w:p w:rsid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Drawing has obvious highlights</w:t>
      </w:r>
    </w:p>
    <w:p w:rsid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Drawing has obvious dark values</w:t>
      </w:r>
    </w:p>
    <w:p w:rsid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Drawing is complete</w:t>
      </w:r>
    </w:p>
    <w:p w:rsid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Drawing is free of stray marks</w:t>
      </w:r>
    </w:p>
    <w:p w:rsid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Drawing is free of eraser smudges</w:t>
      </w:r>
    </w:p>
    <w:p w:rsid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Drawing is free of finger smudges</w:t>
      </w:r>
    </w:p>
    <w:p w:rsid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Drawing paper is wrinkle and tear free</w:t>
      </w:r>
    </w:p>
    <w:p w:rsidR="00D7657B" w:rsidRPr="00D7657B" w:rsidRDefault="00D7657B" w:rsidP="00D7657B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Drawing is turned in on time</w:t>
      </w:r>
    </w:p>
    <w:sectPr w:rsidR="00D7657B" w:rsidRPr="00D76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A5B71"/>
    <w:multiLevelType w:val="hybridMultilevel"/>
    <w:tmpl w:val="B9E2B278"/>
    <w:lvl w:ilvl="0" w:tplc="E96A0F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7B"/>
    <w:rsid w:val="0027166B"/>
    <w:rsid w:val="00586557"/>
    <w:rsid w:val="00D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8EE17-455D-4759-B158-484420A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Justis, Ricci</dc:creator>
  <cp:keywords/>
  <dc:description/>
  <cp:lastModifiedBy>Justis, Ricci</cp:lastModifiedBy>
  <cp:revision>2</cp:revision>
  <dcterms:created xsi:type="dcterms:W3CDTF">2019-04-18T13:33:00Z</dcterms:created>
  <dcterms:modified xsi:type="dcterms:W3CDTF">2019-04-18T13:33:00Z</dcterms:modified>
</cp:coreProperties>
</file>